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7F0" w:rsidRDefault="00CE57F0" w:rsidP="00CE57F0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CE57F0">
        <w:rPr>
          <w:b/>
          <w:color w:val="000000"/>
        </w:rPr>
        <w:t>8 класс</w:t>
      </w:r>
    </w:p>
    <w:p w:rsidR="00867401" w:rsidRPr="00CE57F0" w:rsidRDefault="00867401" w:rsidP="00CE57F0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35811" w:rsidRPr="00867401" w:rsidRDefault="00F35811" w:rsidP="00F358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7401">
        <w:rPr>
          <w:rFonts w:ascii="Times New Roman" w:hAnsi="Times New Roman"/>
          <w:b/>
          <w:sz w:val="24"/>
          <w:szCs w:val="24"/>
        </w:rPr>
        <w:t xml:space="preserve">Время на выполнение заданий 60 минут. Общая сумма баллов – </w:t>
      </w:r>
      <w:r w:rsidR="00867401" w:rsidRPr="00867401">
        <w:rPr>
          <w:rFonts w:ascii="Times New Roman" w:hAnsi="Times New Roman"/>
          <w:b/>
          <w:sz w:val="24"/>
          <w:szCs w:val="24"/>
        </w:rPr>
        <w:t>100 баллов</w:t>
      </w:r>
    </w:p>
    <w:p w:rsidR="00CE57F0" w:rsidRDefault="00CE57F0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Pr="00704A84" w:rsidRDefault="00704A84" w:rsidP="00704A84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704A84">
        <w:rPr>
          <w:b/>
          <w:i/>
          <w:color w:val="000000"/>
        </w:rPr>
        <w:t xml:space="preserve">1. К какому веку относится правление князя Ивана </w:t>
      </w:r>
      <w:r w:rsidRPr="00704A84">
        <w:rPr>
          <w:b/>
          <w:i/>
          <w:color w:val="000000"/>
          <w:lang w:val="en-US"/>
        </w:rPr>
        <w:t>IV</w:t>
      </w:r>
      <w:r w:rsidRPr="00704A84">
        <w:rPr>
          <w:b/>
          <w:i/>
          <w:color w:val="000000"/>
        </w:rPr>
        <w:t xml:space="preserve">? </w:t>
      </w:r>
    </w:p>
    <w:p w:rsid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XIII в.</w:t>
      </w:r>
    </w:p>
    <w:p w:rsid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t>2) XIV 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t>3) XVI в.</w:t>
      </w:r>
    </w:p>
    <w:p w:rsid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XVII в.</w:t>
      </w:r>
    </w:p>
    <w:p w:rsid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Ответ: </w:t>
      </w:r>
    </w:p>
    <w:p w:rsidR="00A75663" w:rsidRPr="00704A84" w:rsidRDefault="00A75663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4A84" w:rsidRPr="00704A84" w:rsidRDefault="00704A84" w:rsidP="00704A84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704A84">
        <w:rPr>
          <w:b/>
          <w:i/>
          <w:color w:val="000000"/>
        </w:rPr>
        <w:t>2. Какое из пе</w:t>
      </w:r>
      <w:r w:rsidRPr="00704A84">
        <w:rPr>
          <w:b/>
          <w:i/>
          <w:color w:val="000000"/>
        </w:rPr>
        <w:softHyphen/>
        <w:t>ре</w:t>
      </w:r>
      <w:r w:rsidRPr="00704A84">
        <w:rPr>
          <w:b/>
          <w:i/>
          <w:color w:val="000000"/>
        </w:rPr>
        <w:softHyphen/>
        <w:t>чис</w:t>
      </w:r>
      <w:r w:rsidRPr="00704A84">
        <w:rPr>
          <w:b/>
          <w:i/>
          <w:color w:val="000000"/>
        </w:rPr>
        <w:softHyphen/>
        <w:t>лен</w:t>
      </w:r>
      <w:r w:rsidRPr="00704A84">
        <w:rPr>
          <w:b/>
          <w:i/>
          <w:color w:val="000000"/>
        </w:rPr>
        <w:softHyphen/>
        <w:t>ных событий от</w:t>
      </w:r>
      <w:r w:rsidRPr="00704A84">
        <w:rPr>
          <w:b/>
          <w:i/>
          <w:color w:val="000000"/>
        </w:rPr>
        <w:softHyphen/>
        <w:t>но</w:t>
      </w:r>
      <w:r w:rsidRPr="00704A84">
        <w:rPr>
          <w:b/>
          <w:i/>
          <w:color w:val="000000"/>
        </w:rPr>
        <w:softHyphen/>
        <w:t>сит</w:t>
      </w:r>
      <w:r w:rsidRPr="00704A84">
        <w:rPr>
          <w:b/>
          <w:i/>
          <w:color w:val="000000"/>
        </w:rPr>
        <w:softHyphen/>
        <w:t xml:space="preserve">ся к XVII в.? </w:t>
      </w:r>
    </w:p>
    <w:p w:rsidR="00704A84" w:rsidRP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t>1) ре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 патриарха Никона</w:t>
      </w:r>
    </w:p>
    <w:p w:rsidR="00704A84" w:rsidRP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t>2) ре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Избранной рады</w:t>
      </w:r>
    </w:p>
    <w:p w:rsidR="00704A84" w:rsidRP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t>3) учре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жде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ние коллегий </w:t>
      </w:r>
    </w:p>
    <w:p w:rsidR="00704A84" w:rsidRPr="00704A84" w:rsidRDefault="00704A84" w:rsidP="0070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t>4) созыв Сто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гла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704A8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собора</w:t>
      </w:r>
    </w:p>
    <w:p w:rsidR="00704A84" w:rsidRDefault="00A75663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Ответ:</w:t>
      </w:r>
    </w:p>
    <w:p w:rsidR="00A75663" w:rsidRDefault="00A75663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75663" w:rsidRPr="00A75663" w:rsidRDefault="00A75663" w:rsidP="00A75663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A75663">
        <w:rPr>
          <w:b/>
          <w:i/>
          <w:color w:val="000000"/>
        </w:rPr>
        <w:t>3. Рас</w:t>
      </w:r>
      <w:r w:rsidRPr="00A75663">
        <w:rPr>
          <w:b/>
          <w:i/>
          <w:color w:val="000000"/>
        </w:rPr>
        <w:softHyphen/>
        <w:t>по</w:t>
      </w:r>
      <w:r w:rsidRPr="00A75663">
        <w:rPr>
          <w:b/>
          <w:i/>
          <w:color w:val="000000"/>
        </w:rPr>
        <w:softHyphen/>
        <w:t>ло</w:t>
      </w:r>
      <w:r w:rsidRPr="00A75663">
        <w:rPr>
          <w:b/>
          <w:i/>
          <w:color w:val="000000"/>
        </w:rPr>
        <w:softHyphen/>
        <w:t>жи</w:t>
      </w:r>
      <w:r w:rsidRPr="00A75663">
        <w:rPr>
          <w:b/>
          <w:i/>
          <w:color w:val="000000"/>
        </w:rPr>
        <w:softHyphen/>
        <w:t>те в хро</w:t>
      </w:r>
      <w:r w:rsidRPr="00A75663">
        <w:rPr>
          <w:b/>
          <w:i/>
          <w:color w:val="000000"/>
        </w:rPr>
        <w:softHyphen/>
        <w:t>но</w:t>
      </w:r>
      <w:r w:rsidRPr="00A75663">
        <w:rPr>
          <w:b/>
          <w:i/>
          <w:color w:val="000000"/>
        </w:rPr>
        <w:softHyphen/>
        <w:t>ло</w:t>
      </w:r>
      <w:r w:rsidRPr="00A75663">
        <w:rPr>
          <w:b/>
          <w:i/>
          <w:color w:val="000000"/>
        </w:rPr>
        <w:softHyphen/>
        <w:t>ги</w:t>
      </w:r>
      <w:r w:rsidRPr="00A75663">
        <w:rPr>
          <w:b/>
          <w:i/>
          <w:color w:val="000000"/>
        </w:rPr>
        <w:softHyphen/>
        <w:t>че</w:t>
      </w:r>
      <w:r w:rsidRPr="00A75663">
        <w:rPr>
          <w:b/>
          <w:i/>
          <w:color w:val="000000"/>
        </w:rPr>
        <w:softHyphen/>
        <w:t>ской по</w:t>
      </w:r>
      <w:r w:rsidRPr="00A75663">
        <w:rPr>
          <w:b/>
          <w:i/>
          <w:color w:val="000000"/>
        </w:rPr>
        <w:softHyphen/>
        <w:t>сле</w:t>
      </w:r>
      <w:r w:rsidRPr="00A75663">
        <w:rPr>
          <w:b/>
          <w:i/>
          <w:color w:val="000000"/>
        </w:rPr>
        <w:softHyphen/>
        <w:t>до</w:t>
      </w:r>
      <w:r w:rsidRPr="00A75663">
        <w:rPr>
          <w:b/>
          <w:i/>
          <w:color w:val="000000"/>
        </w:rPr>
        <w:softHyphen/>
        <w:t>ва</w:t>
      </w:r>
      <w:r w:rsidRPr="00A75663">
        <w:rPr>
          <w:b/>
          <w:i/>
          <w:color w:val="000000"/>
        </w:rPr>
        <w:softHyphen/>
        <w:t>тель</w:t>
      </w:r>
      <w:r w:rsidRPr="00A75663">
        <w:rPr>
          <w:b/>
          <w:i/>
          <w:color w:val="000000"/>
        </w:rPr>
        <w:softHyphen/>
        <w:t>но</w:t>
      </w:r>
      <w:r w:rsidRPr="00A75663">
        <w:rPr>
          <w:b/>
          <w:i/>
          <w:color w:val="000000"/>
        </w:rPr>
        <w:softHyphen/>
        <w:t>сти ис</w:t>
      </w:r>
      <w:r w:rsidRPr="00A75663">
        <w:rPr>
          <w:b/>
          <w:i/>
          <w:color w:val="000000"/>
        </w:rPr>
        <w:softHyphen/>
        <w:t>то</w:t>
      </w:r>
      <w:r w:rsidRPr="00A75663">
        <w:rPr>
          <w:b/>
          <w:i/>
          <w:color w:val="000000"/>
        </w:rPr>
        <w:softHyphen/>
        <w:t>ри</w:t>
      </w:r>
      <w:r w:rsidRPr="00A75663">
        <w:rPr>
          <w:b/>
          <w:i/>
          <w:color w:val="000000"/>
        </w:rPr>
        <w:softHyphen/>
        <w:t>че</w:t>
      </w:r>
      <w:r w:rsidRPr="00A75663">
        <w:rPr>
          <w:b/>
          <w:i/>
          <w:color w:val="000000"/>
        </w:rPr>
        <w:softHyphen/>
        <w:t>ские со</w:t>
      </w:r>
      <w:r w:rsidRPr="00A75663">
        <w:rPr>
          <w:b/>
          <w:i/>
          <w:color w:val="000000"/>
        </w:rPr>
        <w:softHyphen/>
        <w:t>бы</w:t>
      </w:r>
      <w:r w:rsidRPr="00A75663">
        <w:rPr>
          <w:b/>
          <w:i/>
          <w:color w:val="000000"/>
        </w:rPr>
        <w:softHyphen/>
        <w:t>тия. За</w:t>
      </w:r>
      <w:r w:rsidRPr="00A75663">
        <w:rPr>
          <w:b/>
          <w:i/>
          <w:color w:val="000000"/>
        </w:rPr>
        <w:softHyphen/>
        <w:t>пи</w:t>
      </w:r>
      <w:r w:rsidRPr="00A75663">
        <w:rPr>
          <w:b/>
          <w:i/>
          <w:color w:val="000000"/>
        </w:rPr>
        <w:softHyphen/>
        <w:t>ши</w:t>
      </w:r>
      <w:r w:rsidRPr="00A75663">
        <w:rPr>
          <w:b/>
          <w:i/>
          <w:color w:val="000000"/>
        </w:rPr>
        <w:softHyphen/>
        <w:t>те цифры, ко</w:t>
      </w:r>
      <w:r w:rsidRPr="00A75663">
        <w:rPr>
          <w:b/>
          <w:i/>
          <w:color w:val="000000"/>
        </w:rPr>
        <w:softHyphen/>
        <w:t>то</w:t>
      </w:r>
      <w:r w:rsidRPr="00A75663">
        <w:rPr>
          <w:b/>
          <w:i/>
          <w:color w:val="000000"/>
        </w:rPr>
        <w:softHyphen/>
        <w:t>ры</w:t>
      </w:r>
      <w:r w:rsidRPr="00A75663">
        <w:rPr>
          <w:b/>
          <w:i/>
          <w:color w:val="000000"/>
        </w:rPr>
        <w:softHyphen/>
        <w:t>ми обо</w:t>
      </w:r>
      <w:r w:rsidRPr="00A75663">
        <w:rPr>
          <w:b/>
          <w:i/>
          <w:color w:val="000000"/>
        </w:rPr>
        <w:softHyphen/>
        <w:t>зна</w:t>
      </w:r>
      <w:r w:rsidRPr="00A75663">
        <w:rPr>
          <w:b/>
          <w:i/>
          <w:color w:val="000000"/>
        </w:rPr>
        <w:softHyphen/>
        <w:t>че</w:t>
      </w:r>
      <w:r w:rsidRPr="00A75663">
        <w:rPr>
          <w:b/>
          <w:i/>
          <w:color w:val="000000"/>
        </w:rPr>
        <w:softHyphen/>
        <w:t>ны ис</w:t>
      </w:r>
      <w:r w:rsidRPr="00A75663">
        <w:rPr>
          <w:b/>
          <w:i/>
          <w:color w:val="000000"/>
        </w:rPr>
        <w:softHyphen/>
        <w:t>то</w:t>
      </w:r>
      <w:r w:rsidRPr="00A75663">
        <w:rPr>
          <w:b/>
          <w:i/>
          <w:color w:val="000000"/>
        </w:rPr>
        <w:softHyphen/>
        <w:t>ри</w:t>
      </w:r>
      <w:r w:rsidRPr="00A75663">
        <w:rPr>
          <w:b/>
          <w:i/>
          <w:color w:val="000000"/>
        </w:rPr>
        <w:softHyphen/>
        <w:t>че</w:t>
      </w:r>
      <w:r w:rsidRPr="00A75663">
        <w:rPr>
          <w:b/>
          <w:i/>
          <w:color w:val="000000"/>
        </w:rPr>
        <w:softHyphen/>
        <w:t>ские со</w:t>
      </w:r>
      <w:r w:rsidRPr="00A75663">
        <w:rPr>
          <w:b/>
          <w:i/>
          <w:color w:val="000000"/>
        </w:rPr>
        <w:softHyphen/>
        <w:t>бы</w:t>
      </w:r>
      <w:r w:rsidRPr="00A75663">
        <w:rPr>
          <w:b/>
          <w:i/>
          <w:color w:val="000000"/>
        </w:rPr>
        <w:softHyphen/>
        <w:t>тия, в пра</w:t>
      </w:r>
      <w:r w:rsidRPr="00A75663">
        <w:rPr>
          <w:b/>
          <w:i/>
          <w:color w:val="000000"/>
        </w:rPr>
        <w:softHyphen/>
        <w:t>виль</w:t>
      </w:r>
      <w:r w:rsidRPr="00A75663">
        <w:rPr>
          <w:b/>
          <w:i/>
          <w:color w:val="000000"/>
        </w:rPr>
        <w:softHyphen/>
        <w:t>ной по</w:t>
      </w:r>
      <w:r w:rsidRPr="00A75663">
        <w:rPr>
          <w:b/>
          <w:i/>
          <w:color w:val="000000"/>
        </w:rPr>
        <w:softHyphen/>
        <w:t>сле</w:t>
      </w:r>
      <w:r w:rsidRPr="00A75663">
        <w:rPr>
          <w:b/>
          <w:i/>
          <w:color w:val="000000"/>
        </w:rPr>
        <w:softHyphen/>
        <w:t>до</w:t>
      </w:r>
      <w:r w:rsidRPr="00A75663">
        <w:rPr>
          <w:b/>
          <w:i/>
          <w:color w:val="000000"/>
        </w:rPr>
        <w:softHyphen/>
        <w:t>ва</w:t>
      </w:r>
      <w:r w:rsidRPr="00A75663">
        <w:rPr>
          <w:b/>
          <w:i/>
          <w:color w:val="000000"/>
        </w:rPr>
        <w:softHyphen/>
        <w:t>тель</w:t>
      </w:r>
      <w:r w:rsidRPr="00A75663">
        <w:rPr>
          <w:b/>
          <w:i/>
          <w:color w:val="000000"/>
        </w:rPr>
        <w:softHyphen/>
        <w:t>но</w:t>
      </w:r>
      <w:r w:rsidRPr="00A75663">
        <w:rPr>
          <w:b/>
          <w:i/>
          <w:color w:val="000000"/>
        </w:rPr>
        <w:softHyphen/>
        <w:t>сти.</w:t>
      </w:r>
    </w:p>
    <w:p w:rsidR="00A75663" w:rsidRPr="00F17FEF" w:rsidRDefault="00A75663" w:rsidP="00A75663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F17FEF">
        <w:rPr>
          <w:color w:val="000000"/>
        </w:rPr>
        <w:t> </w:t>
      </w:r>
    </w:p>
    <w:p w:rsidR="00A75663" w:rsidRPr="00F17FEF" w:rsidRDefault="00A75663" w:rsidP="00A7566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17FEF">
        <w:rPr>
          <w:color w:val="000000"/>
        </w:rPr>
        <w:t xml:space="preserve">1) </w:t>
      </w:r>
      <w:r>
        <w:rPr>
          <w:color w:val="000000"/>
        </w:rPr>
        <w:t>Призвание варягов</w:t>
      </w:r>
    </w:p>
    <w:p w:rsidR="00A75663" w:rsidRPr="00F17FEF" w:rsidRDefault="00A75663" w:rsidP="00A7566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17FEF">
        <w:rPr>
          <w:color w:val="000000"/>
        </w:rPr>
        <w:t xml:space="preserve">2) </w:t>
      </w:r>
      <w:r>
        <w:rPr>
          <w:color w:val="000000"/>
        </w:rPr>
        <w:t>Смерть Рюрика</w:t>
      </w:r>
    </w:p>
    <w:p w:rsidR="00A75663" w:rsidRDefault="00A75663" w:rsidP="00A7566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17FEF">
        <w:rPr>
          <w:color w:val="000000"/>
        </w:rPr>
        <w:t xml:space="preserve">3) </w:t>
      </w:r>
      <w:r>
        <w:rPr>
          <w:color w:val="000000"/>
        </w:rPr>
        <w:t>Крещение Руси</w:t>
      </w:r>
    </w:p>
    <w:p w:rsidR="00A75663" w:rsidRPr="00F17FEF" w:rsidRDefault="00A75663" w:rsidP="00A7566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Ответ:_</w:t>
      </w:r>
      <w:proofErr w:type="gramEnd"/>
      <w:r>
        <w:rPr>
          <w:color w:val="000000"/>
        </w:rPr>
        <w:t>___________________</w:t>
      </w:r>
    </w:p>
    <w:p w:rsidR="00A75663" w:rsidRDefault="00A75663" w:rsidP="00A75663">
      <w:pPr>
        <w:pStyle w:val="21"/>
        <w:tabs>
          <w:tab w:val="left" w:pos="709"/>
        </w:tabs>
        <w:spacing w:line="302" w:lineRule="exact"/>
        <w:ind w:firstLine="0"/>
        <w:rPr>
          <w:rFonts w:eastAsia="Times New Roman"/>
          <w:b/>
          <w:color w:val="000000"/>
          <w:sz w:val="24"/>
          <w:lang w:eastAsia="ru-RU"/>
        </w:rPr>
      </w:pPr>
    </w:p>
    <w:p w:rsidR="00A75663" w:rsidRPr="00A75663" w:rsidRDefault="00A75663" w:rsidP="00A75663">
      <w:pPr>
        <w:pStyle w:val="21"/>
        <w:tabs>
          <w:tab w:val="left" w:pos="709"/>
        </w:tabs>
        <w:spacing w:line="302" w:lineRule="exact"/>
        <w:ind w:firstLine="0"/>
        <w:rPr>
          <w:rStyle w:val="2"/>
          <w:b/>
          <w:i/>
          <w:color w:val="000000"/>
        </w:rPr>
      </w:pPr>
      <w:r>
        <w:rPr>
          <w:rFonts w:eastAsia="Times New Roman"/>
          <w:b/>
          <w:color w:val="000000"/>
          <w:sz w:val="24"/>
          <w:lang w:eastAsia="ru-RU"/>
        </w:rPr>
        <w:t xml:space="preserve">3. </w:t>
      </w:r>
      <w:r>
        <w:rPr>
          <w:rStyle w:val="2"/>
          <w:color w:val="000000"/>
        </w:rPr>
        <w:t xml:space="preserve"> </w:t>
      </w:r>
      <w:r w:rsidRPr="00A75663">
        <w:rPr>
          <w:rStyle w:val="2"/>
          <w:b/>
          <w:i/>
          <w:color w:val="000000"/>
        </w:rPr>
        <w:t>Какие преобразования связаны с деятельностью Петра I? Выберите три ответа и запишите в таблицу цифры, под которыми они указаны.</w:t>
      </w:r>
    </w:p>
    <w:p w:rsidR="00A75663" w:rsidRPr="00A75663" w:rsidRDefault="00A75663" w:rsidP="00A75663">
      <w:pPr>
        <w:pStyle w:val="21"/>
        <w:tabs>
          <w:tab w:val="left" w:pos="709"/>
        </w:tabs>
        <w:spacing w:line="302" w:lineRule="exact"/>
        <w:ind w:firstLine="0"/>
        <w:rPr>
          <w:rStyle w:val="2"/>
          <w:color w:val="000000"/>
        </w:rPr>
      </w:pPr>
      <w:r w:rsidRPr="00A75663">
        <w:rPr>
          <w:rStyle w:val="2"/>
          <w:color w:val="000000"/>
        </w:rPr>
        <w:t>1) секуляризация церковных земель</w:t>
      </w:r>
    </w:p>
    <w:p w:rsidR="00A75663" w:rsidRPr="00A75663" w:rsidRDefault="00A75663" w:rsidP="00A75663">
      <w:pPr>
        <w:pStyle w:val="21"/>
        <w:tabs>
          <w:tab w:val="left" w:pos="709"/>
        </w:tabs>
        <w:spacing w:line="302" w:lineRule="exact"/>
        <w:ind w:firstLine="0"/>
        <w:rPr>
          <w:rStyle w:val="2"/>
          <w:color w:val="000000"/>
        </w:rPr>
      </w:pPr>
      <w:r w:rsidRPr="00A75663">
        <w:rPr>
          <w:rStyle w:val="2"/>
          <w:color w:val="000000"/>
        </w:rPr>
        <w:t>2) отмена указа о единонаследии</w:t>
      </w:r>
    </w:p>
    <w:p w:rsidR="00A75663" w:rsidRPr="00A75663" w:rsidRDefault="00A75663" w:rsidP="00A75663">
      <w:pPr>
        <w:pStyle w:val="21"/>
        <w:tabs>
          <w:tab w:val="left" w:pos="709"/>
        </w:tabs>
        <w:spacing w:line="302" w:lineRule="exact"/>
        <w:ind w:firstLine="0"/>
        <w:rPr>
          <w:rStyle w:val="2"/>
          <w:color w:val="000000"/>
        </w:rPr>
      </w:pPr>
      <w:r w:rsidRPr="00A75663">
        <w:rPr>
          <w:rStyle w:val="2"/>
          <w:color w:val="000000"/>
        </w:rPr>
        <w:t>3) создание коллегий</w:t>
      </w:r>
    </w:p>
    <w:p w:rsidR="00A75663" w:rsidRPr="00A75663" w:rsidRDefault="00A75663" w:rsidP="00A75663">
      <w:pPr>
        <w:pStyle w:val="21"/>
        <w:tabs>
          <w:tab w:val="left" w:pos="709"/>
        </w:tabs>
        <w:spacing w:line="302" w:lineRule="exact"/>
        <w:ind w:firstLine="0"/>
        <w:rPr>
          <w:rStyle w:val="2"/>
          <w:color w:val="000000"/>
        </w:rPr>
      </w:pPr>
      <w:r w:rsidRPr="00A75663">
        <w:rPr>
          <w:rStyle w:val="2"/>
          <w:color w:val="000000"/>
        </w:rPr>
        <w:t>4) введение подушной подати</w:t>
      </w:r>
    </w:p>
    <w:p w:rsidR="00A75663" w:rsidRPr="00A75663" w:rsidRDefault="00A75663" w:rsidP="00A75663">
      <w:pPr>
        <w:pStyle w:val="21"/>
        <w:shd w:val="clear" w:color="auto" w:fill="auto"/>
        <w:tabs>
          <w:tab w:val="left" w:pos="709"/>
        </w:tabs>
        <w:spacing w:line="302" w:lineRule="exact"/>
        <w:ind w:firstLine="0"/>
        <w:rPr>
          <w:rStyle w:val="2"/>
        </w:rPr>
      </w:pPr>
      <w:r w:rsidRPr="00A75663">
        <w:rPr>
          <w:rStyle w:val="2"/>
          <w:color w:val="000000"/>
        </w:rPr>
        <w:t xml:space="preserve">5) принятие Жалованной грамоты дворянству </w:t>
      </w:r>
    </w:p>
    <w:p w:rsidR="00A75663" w:rsidRPr="00A75663" w:rsidRDefault="00A75663" w:rsidP="00A75663">
      <w:pPr>
        <w:pStyle w:val="21"/>
        <w:shd w:val="clear" w:color="auto" w:fill="auto"/>
        <w:tabs>
          <w:tab w:val="left" w:pos="709"/>
        </w:tabs>
        <w:spacing w:line="302" w:lineRule="exact"/>
        <w:ind w:firstLine="0"/>
      </w:pPr>
      <w:r w:rsidRPr="00A75663">
        <w:rPr>
          <w:rStyle w:val="2"/>
          <w:color w:val="000000"/>
        </w:rPr>
        <w:t>6) учреждение Синода</w:t>
      </w:r>
    </w:p>
    <w:p w:rsidR="00704A84" w:rsidRPr="00A75663" w:rsidRDefault="00A75663" w:rsidP="00F3581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Ответ: </w:t>
      </w: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75663" w:rsidRPr="00A75663" w:rsidRDefault="00A75663" w:rsidP="00A75663">
      <w:pPr>
        <w:pStyle w:val="a4"/>
        <w:spacing w:before="0" w:beforeAutospacing="0" w:after="0" w:afterAutospacing="0"/>
        <w:rPr>
          <w:b/>
          <w:i/>
          <w:color w:val="000000"/>
        </w:rPr>
      </w:pPr>
      <w:r w:rsidRPr="00A75663">
        <w:rPr>
          <w:b/>
          <w:i/>
          <w:color w:val="000000"/>
        </w:rPr>
        <w:t>4. Какие три из перечисленных черт характеризовали зависимость русских земель от Орды? Соответствующие цифры запишите в ответ.</w:t>
      </w:r>
    </w:p>
    <w:p w:rsidR="00A75663" w:rsidRPr="00A75663" w:rsidRDefault="00A75663" w:rsidP="00A75663">
      <w:pPr>
        <w:pStyle w:val="a4"/>
        <w:spacing w:before="0" w:beforeAutospacing="0" w:after="0" w:afterAutospacing="0"/>
        <w:rPr>
          <w:color w:val="000000"/>
        </w:rPr>
      </w:pPr>
      <w:r w:rsidRPr="00A75663">
        <w:rPr>
          <w:color w:val="000000"/>
        </w:rPr>
        <w:t> </w:t>
      </w:r>
    </w:p>
    <w:p w:rsidR="00A75663" w:rsidRPr="00A75663" w:rsidRDefault="00A75663" w:rsidP="00A75663">
      <w:pPr>
        <w:pStyle w:val="a4"/>
        <w:spacing w:before="0" w:beforeAutospacing="0" w:after="0" w:afterAutospacing="0"/>
        <w:rPr>
          <w:color w:val="000000"/>
        </w:rPr>
      </w:pPr>
      <w:r w:rsidRPr="00A75663">
        <w:rPr>
          <w:color w:val="000000"/>
        </w:rPr>
        <w:t>1) перепись населения</w:t>
      </w:r>
    </w:p>
    <w:p w:rsidR="00A75663" w:rsidRPr="00A75663" w:rsidRDefault="00A75663" w:rsidP="00A75663">
      <w:pPr>
        <w:pStyle w:val="a4"/>
        <w:spacing w:before="0" w:beforeAutospacing="0" w:after="0" w:afterAutospacing="0"/>
        <w:rPr>
          <w:color w:val="000000"/>
        </w:rPr>
      </w:pPr>
      <w:r w:rsidRPr="00A75663">
        <w:rPr>
          <w:color w:val="000000"/>
        </w:rPr>
        <w:t>2) создание Земских соборов</w:t>
      </w:r>
    </w:p>
    <w:p w:rsidR="00A75663" w:rsidRPr="00A75663" w:rsidRDefault="00A75663" w:rsidP="00A75663">
      <w:pPr>
        <w:pStyle w:val="a4"/>
        <w:spacing w:before="0" w:beforeAutospacing="0" w:after="0" w:afterAutospacing="0"/>
        <w:rPr>
          <w:color w:val="000000"/>
        </w:rPr>
      </w:pPr>
      <w:r w:rsidRPr="00A75663">
        <w:rPr>
          <w:color w:val="000000"/>
        </w:rPr>
        <w:t xml:space="preserve">3) система </w:t>
      </w:r>
      <w:proofErr w:type="spellStart"/>
      <w:r w:rsidRPr="00A75663">
        <w:rPr>
          <w:color w:val="000000"/>
        </w:rPr>
        <w:t>баскачества</w:t>
      </w:r>
      <w:proofErr w:type="spellEnd"/>
    </w:p>
    <w:p w:rsidR="00A75663" w:rsidRPr="00A75663" w:rsidRDefault="00A75663" w:rsidP="00A75663">
      <w:pPr>
        <w:pStyle w:val="a4"/>
        <w:spacing w:before="0" w:beforeAutospacing="0" w:after="0" w:afterAutospacing="0"/>
        <w:rPr>
          <w:color w:val="000000"/>
        </w:rPr>
      </w:pPr>
      <w:r w:rsidRPr="00A75663">
        <w:rPr>
          <w:color w:val="000000"/>
        </w:rPr>
        <w:t>4) система местничества</w:t>
      </w:r>
    </w:p>
    <w:p w:rsidR="00A75663" w:rsidRPr="00A75663" w:rsidRDefault="00A75663" w:rsidP="00A75663">
      <w:pPr>
        <w:pStyle w:val="a4"/>
        <w:spacing w:before="0" w:beforeAutospacing="0" w:after="0" w:afterAutospacing="0"/>
        <w:rPr>
          <w:color w:val="000000"/>
        </w:rPr>
      </w:pPr>
      <w:r w:rsidRPr="00A75663">
        <w:rPr>
          <w:color w:val="000000"/>
        </w:rPr>
        <w:t>5) получение ярлыка на великое княжение</w:t>
      </w:r>
    </w:p>
    <w:p w:rsidR="00A75663" w:rsidRPr="00A75663" w:rsidRDefault="00A75663" w:rsidP="00A75663">
      <w:pPr>
        <w:pStyle w:val="a4"/>
        <w:spacing w:before="0" w:beforeAutospacing="0" w:after="0" w:afterAutospacing="0"/>
        <w:rPr>
          <w:color w:val="000000"/>
        </w:rPr>
      </w:pPr>
      <w:r w:rsidRPr="00A75663">
        <w:rPr>
          <w:color w:val="000000"/>
        </w:rPr>
        <w:t>6) отмена кормлений</w:t>
      </w:r>
    </w:p>
    <w:p w:rsidR="00A75663" w:rsidRPr="00A75663" w:rsidRDefault="00A75663" w:rsidP="00A7566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75663">
        <w:rPr>
          <w:color w:val="000000"/>
        </w:rPr>
        <w:t xml:space="preserve"> </w:t>
      </w:r>
      <w:proofErr w:type="gramStart"/>
      <w:r w:rsidRPr="00A75663">
        <w:rPr>
          <w:color w:val="000000"/>
        </w:rPr>
        <w:t>Ответ:_</w:t>
      </w:r>
      <w:proofErr w:type="gramEnd"/>
      <w:r w:rsidRPr="00A75663">
        <w:rPr>
          <w:color w:val="000000"/>
        </w:rPr>
        <w:t>_________________</w:t>
      </w:r>
    </w:p>
    <w:p w:rsidR="00A75663" w:rsidRDefault="00A75663" w:rsidP="00A756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284E" w:rsidRPr="0027284E" w:rsidRDefault="0027284E" w:rsidP="002728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5</w:t>
      </w:r>
      <w:r w:rsidRPr="002728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 Напишите пропущенное слово.</w:t>
      </w:r>
    </w:p>
    <w:p w:rsidR="0027284E" w:rsidRDefault="0027284E" w:rsidP="002728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8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Денежный штраф в пользу князя за убийство свободного человека в Древнерусском государстве назывался _______.</w:t>
      </w:r>
    </w:p>
    <w:p w:rsidR="0027284E" w:rsidRPr="0027284E" w:rsidRDefault="0027284E" w:rsidP="002728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</w:p>
    <w:p w:rsidR="00A75663" w:rsidRPr="00A75663" w:rsidRDefault="0027284E" w:rsidP="00A756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6</w:t>
      </w:r>
      <w:r w:rsidR="00A75663" w:rsidRPr="00A756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 Прочтите отрывок из сочинения историка и укажите год, когда происходили описываемые события.</w:t>
      </w:r>
    </w:p>
    <w:p w:rsidR="00A75663" w:rsidRPr="00CE57F0" w:rsidRDefault="00A75663" w:rsidP="00A756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«Узнав о формировании второго земского ополчения в Нижнем Новгороде и не имея возможности противодействовать этому, обеспокоенные интервенты обратились к патриарху </w:t>
      </w:r>
      <w:proofErr w:type="spellStart"/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>Гермогену</w:t>
      </w:r>
      <w:proofErr w:type="spellEnd"/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требованием, чтобы он осудил подобное начинание. Патриарх отказался это сделать. Более того, по свидетельству летописца, он в сердцах проклял обратившихся к нему по поручению </w:t>
      </w:r>
      <w:proofErr w:type="spellStart"/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>Гонсевского</w:t>
      </w:r>
      <w:proofErr w:type="spellEnd"/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московских бояр как "окаянных изменников". Тогда его и начали «морить голодом». Вскоре </w:t>
      </w:r>
      <w:proofErr w:type="spellStart"/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>Гермоген</w:t>
      </w:r>
      <w:proofErr w:type="spellEnd"/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умер».</w:t>
      </w:r>
    </w:p>
    <w:p w:rsidR="00A75663" w:rsidRDefault="00A75663" w:rsidP="00A756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1380 г.                    </w:t>
      </w:r>
    </w:p>
    <w:p w:rsidR="00A75663" w:rsidRDefault="00A75663" w:rsidP="00A756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1480 г.                </w:t>
      </w:r>
    </w:p>
    <w:p w:rsidR="00A75663" w:rsidRDefault="00A75663" w:rsidP="00A756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1612 г.                 </w:t>
      </w:r>
    </w:p>
    <w:p w:rsidR="00A75663" w:rsidRPr="00CE57F0" w:rsidRDefault="00A75663" w:rsidP="00A756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57F0">
        <w:rPr>
          <w:rFonts w:ascii="Times New Roman" w:eastAsia="Times New Roman" w:hAnsi="Times New Roman" w:cs="Times New Roman"/>
          <w:color w:val="000000"/>
          <w:sz w:val="24"/>
          <w:szCs w:val="24"/>
        </w:rPr>
        <w:t>4) 1812 г.</w:t>
      </w:r>
    </w:p>
    <w:p w:rsidR="00A75663" w:rsidRDefault="00A75663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Ответ: </w:t>
      </w:r>
    </w:p>
    <w:p w:rsidR="00A75663" w:rsidRDefault="00A75663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75663" w:rsidRPr="0027284E" w:rsidRDefault="0027284E" w:rsidP="00A75663">
      <w:pPr>
        <w:pStyle w:val="Default"/>
        <w:ind w:right="4"/>
        <w:jc w:val="both"/>
        <w:rPr>
          <w:b/>
          <w:i/>
          <w:color w:val="auto"/>
          <w:sz w:val="22"/>
          <w:szCs w:val="22"/>
        </w:rPr>
      </w:pPr>
      <w:r>
        <w:rPr>
          <w:b/>
          <w:i/>
        </w:rPr>
        <w:t>7</w:t>
      </w:r>
      <w:r w:rsidR="00A75663" w:rsidRPr="0027284E">
        <w:rPr>
          <w:b/>
          <w:i/>
        </w:rPr>
        <w:t xml:space="preserve">. </w:t>
      </w:r>
      <w:r w:rsidR="00A75663" w:rsidRPr="0027284E">
        <w:rPr>
          <w:b/>
          <w:i/>
          <w:color w:val="auto"/>
          <w:sz w:val="22"/>
          <w:szCs w:val="22"/>
        </w:rPr>
        <w:t xml:space="preserve">Какие суждения о событиях, связанных с именем этого князя, являются верными? Выберите два суждения из пяти предложенных. </w:t>
      </w:r>
    </w:p>
    <w:p w:rsidR="00A75663" w:rsidRDefault="00A75663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75663" w:rsidRDefault="00A75663" w:rsidP="00A75663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b/>
          <w:noProof/>
          <w:color w:val="000000"/>
        </w:rPr>
        <w:drawing>
          <wp:inline distT="0" distB="0" distL="0" distR="0" wp14:anchorId="18BFC06B" wp14:editId="0F457E4C">
            <wp:extent cx="2305050" cy="34912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49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663" w:rsidRPr="0027284E" w:rsidRDefault="00A75663" w:rsidP="00A7566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7284E">
        <w:rPr>
          <w:sz w:val="22"/>
          <w:szCs w:val="22"/>
        </w:rPr>
        <w:t xml:space="preserve">1) </w:t>
      </w:r>
      <w:proofErr w:type="gramStart"/>
      <w:r w:rsidRPr="0027284E">
        <w:rPr>
          <w:sz w:val="22"/>
          <w:szCs w:val="22"/>
        </w:rPr>
        <w:t>В</w:t>
      </w:r>
      <w:proofErr w:type="gramEnd"/>
      <w:r w:rsidRPr="0027284E">
        <w:rPr>
          <w:sz w:val="22"/>
          <w:szCs w:val="22"/>
        </w:rPr>
        <w:t xml:space="preserve"> ходе Невской битвы этому князю удалось остановить шведскую агрессию. </w:t>
      </w:r>
    </w:p>
    <w:p w:rsidR="00A75663" w:rsidRPr="0027284E" w:rsidRDefault="00A75663" w:rsidP="00A75663">
      <w:pPr>
        <w:pStyle w:val="Default"/>
        <w:rPr>
          <w:color w:val="auto"/>
          <w:sz w:val="22"/>
          <w:szCs w:val="22"/>
        </w:rPr>
      </w:pPr>
      <w:r w:rsidRPr="0027284E">
        <w:rPr>
          <w:color w:val="auto"/>
          <w:sz w:val="22"/>
          <w:szCs w:val="22"/>
        </w:rPr>
        <w:t xml:space="preserve">2) </w:t>
      </w:r>
      <w:proofErr w:type="gramStart"/>
      <w:r w:rsidRPr="0027284E">
        <w:rPr>
          <w:color w:val="auto"/>
          <w:sz w:val="22"/>
          <w:szCs w:val="22"/>
        </w:rPr>
        <w:t>В</w:t>
      </w:r>
      <w:proofErr w:type="gramEnd"/>
      <w:r w:rsidRPr="0027284E">
        <w:rPr>
          <w:color w:val="auto"/>
          <w:sz w:val="22"/>
          <w:szCs w:val="22"/>
        </w:rPr>
        <w:t xml:space="preserve"> ходе Невской битвы этому князю удалось остановить рыцарей немецкого католического Ливонского ордена. </w:t>
      </w:r>
    </w:p>
    <w:p w:rsidR="00A75663" w:rsidRPr="0027284E" w:rsidRDefault="00A75663" w:rsidP="0027284E">
      <w:pPr>
        <w:pStyle w:val="Default"/>
        <w:rPr>
          <w:color w:val="auto"/>
          <w:sz w:val="22"/>
          <w:szCs w:val="22"/>
        </w:rPr>
      </w:pPr>
      <w:r w:rsidRPr="0027284E">
        <w:rPr>
          <w:color w:val="auto"/>
          <w:sz w:val="22"/>
          <w:szCs w:val="22"/>
        </w:rPr>
        <w:t xml:space="preserve">3) Младший сын князя </w:t>
      </w:r>
      <w:proofErr w:type="spellStart"/>
      <w:r w:rsidRPr="0027284E">
        <w:rPr>
          <w:color w:val="auto"/>
          <w:sz w:val="22"/>
          <w:szCs w:val="22"/>
        </w:rPr>
        <w:t>Данцил</w:t>
      </w:r>
      <w:proofErr w:type="spellEnd"/>
      <w:r w:rsidRPr="0027284E">
        <w:rPr>
          <w:color w:val="auto"/>
          <w:sz w:val="22"/>
          <w:szCs w:val="22"/>
        </w:rPr>
        <w:t xml:space="preserve"> стал первым московским князем. </w:t>
      </w:r>
    </w:p>
    <w:p w:rsidR="00A75663" w:rsidRPr="0027284E" w:rsidRDefault="00A75663" w:rsidP="0027284E">
      <w:pPr>
        <w:pStyle w:val="Default"/>
        <w:rPr>
          <w:color w:val="auto"/>
          <w:sz w:val="22"/>
          <w:szCs w:val="22"/>
        </w:rPr>
      </w:pPr>
      <w:r w:rsidRPr="0027284E">
        <w:rPr>
          <w:bCs/>
          <w:color w:val="auto"/>
          <w:sz w:val="22"/>
          <w:szCs w:val="22"/>
        </w:rPr>
        <w:t xml:space="preserve">4) </w:t>
      </w:r>
      <w:r w:rsidRPr="0027284E">
        <w:rPr>
          <w:color w:val="auto"/>
          <w:sz w:val="22"/>
          <w:szCs w:val="22"/>
        </w:rPr>
        <w:t xml:space="preserve">Александр Невский княжил в Галицко-Волынском княжестве. </w:t>
      </w:r>
    </w:p>
    <w:p w:rsidR="00A75663" w:rsidRDefault="00A75663" w:rsidP="00A75663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7284E">
        <w:rPr>
          <w:sz w:val="22"/>
          <w:szCs w:val="22"/>
        </w:rPr>
        <w:t>5) Александр Невский — участник битвы с монголами на реке Калке.</w:t>
      </w:r>
    </w:p>
    <w:p w:rsidR="0027284E" w:rsidRPr="0027284E" w:rsidRDefault="0027284E" w:rsidP="00A7566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sz w:val="22"/>
          <w:szCs w:val="22"/>
        </w:rPr>
        <w:t>Ответ:</w:t>
      </w:r>
    </w:p>
    <w:p w:rsidR="0027284E" w:rsidRDefault="0027284E" w:rsidP="0027284E">
      <w:pPr>
        <w:pStyle w:val="21"/>
        <w:shd w:val="clear" w:color="auto" w:fill="auto"/>
        <w:tabs>
          <w:tab w:val="left" w:pos="364"/>
          <w:tab w:val="left" w:pos="709"/>
        </w:tabs>
        <w:spacing w:line="240" w:lineRule="exact"/>
        <w:ind w:firstLine="0"/>
        <w:jc w:val="both"/>
        <w:rPr>
          <w:rStyle w:val="25"/>
          <w:color w:val="000000"/>
          <w:u w:val="none"/>
        </w:rPr>
      </w:pPr>
    </w:p>
    <w:p w:rsidR="0027284E" w:rsidRPr="0027284E" w:rsidRDefault="0027284E" w:rsidP="0027284E">
      <w:pPr>
        <w:pStyle w:val="21"/>
        <w:shd w:val="clear" w:color="auto" w:fill="auto"/>
        <w:tabs>
          <w:tab w:val="left" w:pos="364"/>
          <w:tab w:val="left" w:pos="709"/>
        </w:tabs>
        <w:spacing w:line="240" w:lineRule="exact"/>
        <w:ind w:firstLine="0"/>
        <w:jc w:val="both"/>
        <w:rPr>
          <w:b/>
        </w:rPr>
      </w:pPr>
      <w:r w:rsidRPr="0027284E">
        <w:rPr>
          <w:rStyle w:val="25"/>
          <w:b/>
          <w:color w:val="000000"/>
          <w:u w:val="none"/>
        </w:rPr>
        <w:t xml:space="preserve">8. </w:t>
      </w:r>
      <w:r w:rsidRPr="0027284E">
        <w:rPr>
          <w:rStyle w:val="2"/>
          <w:b/>
          <w:color w:val="000000"/>
        </w:rPr>
        <w:t>Прочтите отрывок из работы историка.</w:t>
      </w:r>
    </w:p>
    <w:p w:rsidR="0027284E" w:rsidRDefault="0027284E" w:rsidP="0027284E">
      <w:pPr>
        <w:pStyle w:val="21"/>
        <w:shd w:val="clear" w:color="auto" w:fill="auto"/>
        <w:tabs>
          <w:tab w:val="left" w:pos="364"/>
          <w:tab w:val="left" w:pos="709"/>
        </w:tabs>
        <w:spacing w:line="259" w:lineRule="exact"/>
        <w:ind w:firstLine="0"/>
        <w:jc w:val="both"/>
      </w:pPr>
      <w:r>
        <w:rPr>
          <w:rStyle w:val="2"/>
          <w:color w:val="000000"/>
        </w:rPr>
        <w:t xml:space="preserve">«Фортуна могла улыбнуться тверским князьям лишь в случае решительного отказа ханов от сотрудничества с московскими князьями и разгрома самого Московского княжества какой-нибудь </w:t>
      </w:r>
      <w:r>
        <w:rPr>
          <w:rStyle w:val="2"/>
          <w:color w:val="000000"/>
        </w:rPr>
        <w:lastRenderedPageBreak/>
        <w:t xml:space="preserve">многотысячной татарской «ратью». Но ханы не хотели порывать с Москвой, которая сумела навести хотя бы относительный порядок в разобщённом и взбудораженном русском мире. А главное — Москва умела вовремя платить дань. Уже за одно это ей — к вящей досаде тверских Михайловичей — отпускались все прочие грехи. Измельчавшие и вступившие... в лютую борьбу друг с другом правители Орды остро нуждались в русском серебре. И даже жестоко наказывая московских князей за дерзость своими опустошительными набегами, они не решались полностью отказаться от их услуг. Новые надежды подала Твери московская династическая смута. Конечно, </w:t>
      </w:r>
      <w:proofErr w:type="spellStart"/>
      <w:r>
        <w:rPr>
          <w:rStyle w:val="2"/>
          <w:color w:val="000000"/>
        </w:rPr>
        <w:t>тверичи</w:t>
      </w:r>
      <w:proofErr w:type="spellEnd"/>
      <w:r>
        <w:rPr>
          <w:rStyle w:val="2"/>
          <w:color w:val="000000"/>
        </w:rPr>
        <w:t xml:space="preserve"> хорошо понимали, что все соискатели московского престола придерживаются одной и той же наследственной парадигмы «собирания земли Русской» вокруг Москвы. &lt;...&gt; Однако борьба между внуками Дмитрия Донского давала тверскому князю Борису Александровичу некоторое поле для манёвра. Он действовал по-своему правильно, сохраняя формальный нейтралитет, но </w:t>
      </w:r>
      <w:proofErr w:type="spellStart"/>
      <w:r>
        <w:rPr>
          <w:rStyle w:val="2"/>
          <w:color w:val="000000"/>
        </w:rPr>
        <w:t>прикровенно</w:t>
      </w:r>
      <w:proofErr w:type="spellEnd"/>
      <w:r>
        <w:rPr>
          <w:rStyle w:val="2"/>
          <w:color w:val="000000"/>
        </w:rPr>
        <w:t xml:space="preserve"> (а иногда и откровенно) поддерживая того из соперников, кто в данный момент оказывался слабее. Такая игра позволяла Твери выиграть время, затянуть московскую смуту. Выступая в роли «третьей силы», умный и властный тверской князь сумел выжать из ситуации максимум возможного. Ведя сложную игру с Москвой, он при этом беспощадно душил своих удельных сородичей и на их костях строил пирамиду деспотической власти. Сограждане восхищались им, придворные книжники называли его «самодержавным государем», сравнивали с Константином Великим и считали правление Бориса «золотым веком» Твери».</w:t>
      </w:r>
    </w:p>
    <w:p w:rsidR="0027284E" w:rsidRPr="0027284E" w:rsidRDefault="0027284E" w:rsidP="0027284E">
      <w:pPr>
        <w:pStyle w:val="21"/>
        <w:shd w:val="clear" w:color="auto" w:fill="auto"/>
        <w:tabs>
          <w:tab w:val="left" w:pos="364"/>
          <w:tab w:val="left" w:pos="709"/>
        </w:tabs>
        <w:spacing w:line="248" w:lineRule="exact"/>
        <w:ind w:firstLine="0"/>
        <w:jc w:val="both"/>
        <w:rPr>
          <w:b/>
          <w:i/>
        </w:rPr>
      </w:pPr>
      <w:r w:rsidRPr="0027284E">
        <w:rPr>
          <w:rStyle w:val="2"/>
          <w:b/>
          <w:i/>
          <w:color w:val="000000"/>
        </w:rPr>
        <w:t>Используя отрывок и знания по истории, выберите в приведённом списке три верных суждения.</w:t>
      </w:r>
    </w:p>
    <w:p w:rsidR="0027284E" w:rsidRPr="0027284E" w:rsidRDefault="0027284E" w:rsidP="0027284E">
      <w:pPr>
        <w:pStyle w:val="21"/>
        <w:shd w:val="clear" w:color="auto" w:fill="auto"/>
        <w:tabs>
          <w:tab w:val="left" w:pos="364"/>
          <w:tab w:val="left" w:pos="709"/>
        </w:tabs>
        <w:spacing w:line="240" w:lineRule="exact"/>
        <w:ind w:firstLine="0"/>
        <w:jc w:val="both"/>
        <w:rPr>
          <w:b/>
          <w:i/>
        </w:rPr>
      </w:pPr>
      <w:r w:rsidRPr="0027284E">
        <w:rPr>
          <w:rStyle w:val="2"/>
          <w:b/>
          <w:i/>
          <w:color w:val="000000"/>
        </w:rPr>
        <w:t xml:space="preserve">Запишите в таблицу </w:t>
      </w:r>
      <w:r w:rsidRPr="0027284E">
        <w:rPr>
          <w:rStyle w:val="211"/>
          <w:b w:val="0"/>
          <w:i/>
          <w:color w:val="000000"/>
        </w:rPr>
        <w:t>цифры</w:t>
      </w:r>
      <w:r w:rsidRPr="0027284E">
        <w:rPr>
          <w:rStyle w:val="2116"/>
          <w:b w:val="0"/>
          <w:i/>
          <w:color w:val="000000"/>
        </w:rPr>
        <w:t xml:space="preserve">, </w:t>
      </w:r>
      <w:r w:rsidRPr="0027284E">
        <w:rPr>
          <w:rStyle w:val="2"/>
          <w:b/>
          <w:i/>
          <w:color w:val="000000"/>
        </w:rPr>
        <w:t>под которыми они указаны.</w:t>
      </w:r>
    </w:p>
    <w:p w:rsidR="0027284E" w:rsidRDefault="0027284E" w:rsidP="0027284E">
      <w:pPr>
        <w:pStyle w:val="21"/>
        <w:numPr>
          <w:ilvl w:val="0"/>
          <w:numId w:val="3"/>
        </w:numPr>
        <w:shd w:val="clear" w:color="auto" w:fill="auto"/>
        <w:tabs>
          <w:tab w:val="left" w:pos="364"/>
          <w:tab w:val="left" w:pos="709"/>
          <w:tab w:val="left" w:pos="1373"/>
        </w:tabs>
        <w:spacing w:line="240" w:lineRule="exact"/>
        <w:ind w:firstLine="0"/>
        <w:jc w:val="both"/>
      </w:pPr>
      <w:r>
        <w:rPr>
          <w:rStyle w:val="2"/>
          <w:color w:val="000000"/>
        </w:rPr>
        <w:t>Описываемые в отрывке события происходили в XVI в.</w:t>
      </w:r>
    </w:p>
    <w:p w:rsidR="0027284E" w:rsidRDefault="0027284E" w:rsidP="0027284E">
      <w:pPr>
        <w:pStyle w:val="21"/>
        <w:numPr>
          <w:ilvl w:val="0"/>
          <w:numId w:val="3"/>
        </w:numPr>
        <w:shd w:val="clear" w:color="auto" w:fill="auto"/>
        <w:tabs>
          <w:tab w:val="left" w:pos="364"/>
          <w:tab w:val="left" w:pos="709"/>
          <w:tab w:val="left" w:pos="1376"/>
        </w:tabs>
        <w:spacing w:line="256" w:lineRule="exact"/>
        <w:ind w:firstLine="0"/>
        <w:jc w:val="both"/>
      </w:pPr>
      <w:r>
        <w:rPr>
          <w:rStyle w:val="2"/>
          <w:color w:val="000000"/>
        </w:rPr>
        <w:t xml:space="preserve">Участниками упоминаемой в тексте московской династической смуты были Василий Косой и Дмитрий </w:t>
      </w:r>
      <w:proofErr w:type="spellStart"/>
      <w:r>
        <w:rPr>
          <w:rStyle w:val="2"/>
          <w:color w:val="000000"/>
        </w:rPr>
        <w:t>Шемяка</w:t>
      </w:r>
      <w:proofErr w:type="spellEnd"/>
      <w:r>
        <w:rPr>
          <w:rStyle w:val="2"/>
          <w:color w:val="000000"/>
        </w:rPr>
        <w:t>.</w:t>
      </w:r>
    </w:p>
    <w:p w:rsidR="0027284E" w:rsidRDefault="0027284E" w:rsidP="0027284E">
      <w:pPr>
        <w:pStyle w:val="21"/>
        <w:numPr>
          <w:ilvl w:val="0"/>
          <w:numId w:val="3"/>
        </w:numPr>
        <w:shd w:val="clear" w:color="auto" w:fill="auto"/>
        <w:tabs>
          <w:tab w:val="left" w:pos="364"/>
          <w:tab w:val="left" w:pos="709"/>
          <w:tab w:val="left" w:pos="1380"/>
        </w:tabs>
        <w:spacing w:line="263" w:lineRule="exact"/>
        <w:ind w:firstLine="0"/>
        <w:jc w:val="both"/>
      </w:pPr>
      <w:r>
        <w:rPr>
          <w:rStyle w:val="2"/>
          <w:color w:val="000000"/>
        </w:rPr>
        <w:t>Автор указывает на то, что все соискатели московского престола ставили целью своей политики собирание земель вокруг Москвы.</w:t>
      </w:r>
    </w:p>
    <w:p w:rsidR="0027284E" w:rsidRDefault="0027284E" w:rsidP="0027284E">
      <w:pPr>
        <w:pStyle w:val="21"/>
        <w:numPr>
          <w:ilvl w:val="0"/>
          <w:numId w:val="3"/>
        </w:numPr>
        <w:shd w:val="clear" w:color="auto" w:fill="auto"/>
        <w:tabs>
          <w:tab w:val="left" w:pos="364"/>
          <w:tab w:val="left" w:pos="709"/>
          <w:tab w:val="left" w:pos="1384"/>
        </w:tabs>
        <w:spacing w:line="252" w:lineRule="exact"/>
        <w:ind w:firstLine="0"/>
        <w:jc w:val="both"/>
      </w:pPr>
      <w:r>
        <w:rPr>
          <w:rStyle w:val="2"/>
          <w:color w:val="000000"/>
        </w:rPr>
        <w:t>В период, описываемый в отрывке, Орда находилась на вершине своего могущества.</w:t>
      </w:r>
    </w:p>
    <w:p w:rsidR="0027284E" w:rsidRDefault="0027284E" w:rsidP="0027284E">
      <w:pPr>
        <w:pStyle w:val="21"/>
        <w:numPr>
          <w:ilvl w:val="0"/>
          <w:numId w:val="3"/>
        </w:numPr>
        <w:shd w:val="clear" w:color="auto" w:fill="auto"/>
        <w:tabs>
          <w:tab w:val="left" w:pos="364"/>
          <w:tab w:val="left" w:pos="709"/>
          <w:tab w:val="left" w:pos="1384"/>
        </w:tabs>
        <w:spacing w:line="252" w:lineRule="exact"/>
        <w:ind w:firstLine="0"/>
        <w:jc w:val="both"/>
      </w:pPr>
      <w:r>
        <w:rPr>
          <w:rStyle w:val="2"/>
          <w:color w:val="000000"/>
        </w:rPr>
        <w:t>Причиной благосклонного отношения ханов к Москве автор называет своевременную уплату дани.</w:t>
      </w:r>
    </w:p>
    <w:p w:rsidR="0027284E" w:rsidRDefault="0027284E" w:rsidP="0027284E">
      <w:pPr>
        <w:pStyle w:val="21"/>
        <w:numPr>
          <w:ilvl w:val="0"/>
          <w:numId w:val="3"/>
        </w:numPr>
        <w:shd w:val="clear" w:color="auto" w:fill="auto"/>
        <w:tabs>
          <w:tab w:val="left" w:pos="364"/>
          <w:tab w:val="left" w:pos="709"/>
          <w:tab w:val="left" w:pos="1384"/>
        </w:tabs>
        <w:spacing w:line="259" w:lineRule="exact"/>
        <w:ind w:firstLine="0"/>
        <w:jc w:val="both"/>
      </w:pPr>
      <w:r>
        <w:rPr>
          <w:rStyle w:val="2"/>
          <w:color w:val="000000"/>
        </w:rPr>
        <w:t>Политика московских князей в описываемый в отрывке период принципиально отличалась от политики Ивана Калиты.</w:t>
      </w: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bookmarkStart w:id="0" w:name="_GoBack"/>
      <w:bookmarkEnd w:id="0"/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704A84" w:rsidRPr="00CE57F0" w:rsidRDefault="00704A84" w:rsidP="00F3581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E57F0" w:rsidRPr="00CE57F0" w:rsidRDefault="00CE57F0">
      <w:pPr>
        <w:rPr>
          <w:rFonts w:ascii="Times New Roman" w:hAnsi="Times New Roman" w:cs="Times New Roman"/>
          <w:sz w:val="24"/>
          <w:szCs w:val="24"/>
        </w:rPr>
      </w:pPr>
    </w:p>
    <w:sectPr w:rsidR="00CE57F0" w:rsidRPr="00CE57F0" w:rsidSect="003C1439">
      <w:headerReference w:type="default" r:id="rId8"/>
      <w:footerReference w:type="default" r:id="rId9"/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838" w:rsidRDefault="00BA0838" w:rsidP="006E3A80">
      <w:pPr>
        <w:spacing w:after="0" w:line="240" w:lineRule="auto"/>
      </w:pPr>
      <w:r>
        <w:separator/>
      </w:r>
    </w:p>
  </w:endnote>
  <w:endnote w:type="continuationSeparator" w:id="0">
    <w:p w:rsidR="00BA0838" w:rsidRDefault="00BA0838" w:rsidP="006E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4828"/>
      <w:docPartObj>
        <w:docPartGallery w:val="Page Numbers (Bottom of Page)"/>
        <w:docPartUnique/>
      </w:docPartObj>
    </w:sdtPr>
    <w:sdtEndPr/>
    <w:sdtContent>
      <w:p w:rsidR="007632DF" w:rsidRDefault="006E3A80">
        <w:pPr>
          <w:pStyle w:val="a5"/>
          <w:jc w:val="right"/>
        </w:pPr>
        <w:r>
          <w:fldChar w:fldCharType="begin"/>
        </w:r>
        <w:r w:rsidR="00CE57F0">
          <w:instrText xml:space="preserve"> PAGE   \* MERGEFORMAT </w:instrText>
        </w:r>
        <w:r>
          <w:fldChar w:fldCharType="separate"/>
        </w:r>
        <w:r w:rsidR="002E72D9">
          <w:rPr>
            <w:noProof/>
          </w:rPr>
          <w:t>2</w:t>
        </w:r>
        <w:r>
          <w:fldChar w:fldCharType="end"/>
        </w:r>
      </w:p>
    </w:sdtContent>
  </w:sdt>
  <w:p w:rsidR="007632DF" w:rsidRDefault="00BA08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838" w:rsidRDefault="00BA0838" w:rsidP="006E3A80">
      <w:pPr>
        <w:spacing w:after="0" w:line="240" w:lineRule="auto"/>
      </w:pPr>
      <w:r>
        <w:separator/>
      </w:r>
    </w:p>
  </w:footnote>
  <w:footnote w:type="continuationSeparator" w:id="0">
    <w:p w:rsidR="00BA0838" w:rsidRDefault="00BA0838" w:rsidP="006E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401" w:rsidRPr="00867401" w:rsidRDefault="00867401" w:rsidP="00867401">
    <w:pPr>
      <w:pStyle w:val="a9"/>
      <w:jc w:val="center"/>
    </w:pPr>
    <w:r w:rsidRPr="00867401">
      <w:t>ВСЕРОССИЙСКАЯ ОЛИМПИАДА ШКОЛЬНИКОВ</w:t>
    </w:r>
  </w:p>
  <w:p w:rsidR="00867401" w:rsidRPr="00867401" w:rsidRDefault="00867401" w:rsidP="00867401">
    <w:pPr>
      <w:pStyle w:val="a9"/>
      <w:jc w:val="center"/>
    </w:pPr>
    <w:r w:rsidRPr="00867401">
      <w:t>ПО ИСТОРИИ 2020–2021 уч. г.</w:t>
    </w:r>
  </w:p>
  <w:p w:rsidR="00867401" w:rsidRPr="00867401" w:rsidRDefault="00867401" w:rsidP="00867401">
    <w:pPr>
      <w:pStyle w:val="a9"/>
      <w:jc w:val="center"/>
    </w:pPr>
    <w:r w:rsidRPr="00867401">
      <w:t xml:space="preserve">ШКОЛЬНЫЙ ЭТАП, </w:t>
    </w:r>
    <w:r>
      <w:t>8</w:t>
    </w:r>
    <w:r w:rsidRPr="00867401">
      <w:t xml:space="preserve"> класс</w:t>
    </w:r>
  </w:p>
  <w:p w:rsidR="00867401" w:rsidRDefault="0086740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05"/>
    <w:multiLevelType w:val="multilevel"/>
    <w:tmpl w:val="00000104"/>
    <w:lvl w:ilvl="0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135"/>
    <w:multiLevelType w:val="multilevel"/>
    <w:tmpl w:val="00000134"/>
    <w:lvl w:ilvl="0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5B8C5ADC"/>
    <w:multiLevelType w:val="hybridMultilevel"/>
    <w:tmpl w:val="160C2C9A"/>
    <w:lvl w:ilvl="0" w:tplc="F514A4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7F0"/>
    <w:rsid w:val="00007354"/>
    <w:rsid w:val="000441E7"/>
    <w:rsid w:val="001020C0"/>
    <w:rsid w:val="00204A10"/>
    <w:rsid w:val="00242C15"/>
    <w:rsid w:val="0027284E"/>
    <w:rsid w:val="002E72D9"/>
    <w:rsid w:val="003472DF"/>
    <w:rsid w:val="006E3A80"/>
    <w:rsid w:val="00704A84"/>
    <w:rsid w:val="00867401"/>
    <w:rsid w:val="00934DD4"/>
    <w:rsid w:val="00A75663"/>
    <w:rsid w:val="00AA03F9"/>
    <w:rsid w:val="00B50714"/>
    <w:rsid w:val="00BA0838"/>
    <w:rsid w:val="00CE57F0"/>
    <w:rsid w:val="00E45F4C"/>
    <w:rsid w:val="00F3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38A179-4A7E-4372-BFBD-829AF344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7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">
    <w:name w:val="c1"/>
    <w:basedOn w:val="a"/>
    <w:rsid w:val="00CE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E57F0"/>
  </w:style>
  <w:style w:type="paragraph" w:styleId="a4">
    <w:name w:val="Normal (Web)"/>
    <w:basedOn w:val="a"/>
    <w:uiPriority w:val="99"/>
    <w:unhideWhenUsed/>
    <w:rsid w:val="00CE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E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7F0"/>
    <w:rPr>
      <w:rFonts w:eastAsiaTheme="minorEastAsia"/>
      <w:lang w:eastAsia="ru-RU"/>
    </w:rPr>
  </w:style>
  <w:style w:type="paragraph" w:customStyle="1" w:styleId="leftmargin">
    <w:name w:val="left_margin"/>
    <w:basedOn w:val="a"/>
    <w:rsid w:val="00CE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E5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57F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A75663"/>
    <w:rPr>
      <w:rFonts w:ascii="Times New Roman" w:hAnsi="Times New Roman" w:cs="Times New Roman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75663"/>
    <w:pPr>
      <w:widowControl w:val="0"/>
      <w:shd w:val="clear" w:color="auto" w:fill="FFFFFF"/>
      <w:spacing w:after="0" w:line="223" w:lineRule="exact"/>
      <w:ind w:hanging="1080"/>
    </w:pPr>
    <w:rPr>
      <w:rFonts w:ascii="Times New Roman" w:eastAsiaTheme="minorHAnsi" w:hAnsi="Times New Roman" w:cs="Times New Roman"/>
      <w:szCs w:val="24"/>
      <w:lang w:eastAsia="en-US"/>
    </w:rPr>
  </w:style>
  <w:style w:type="paragraph" w:customStyle="1" w:styleId="Default">
    <w:name w:val="Default"/>
    <w:rsid w:val="00A75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1">
    <w:name w:val="Основной текст (2) + 11"/>
    <w:aliases w:val="5 pt35,Полужирный33"/>
    <w:basedOn w:val="2"/>
    <w:uiPriority w:val="99"/>
    <w:rsid w:val="0027284E"/>
    <w:rPr>
      <w:rFonts w:ascii="Times New Roman" w:hAnsi="Times New Roman" w:cs="Times New Roman"/>
      <w:b/>
      <w:bCs/>
      <w:sz w:val="23"/>
      <w:szCs w:val="23"/>
      <w:u w:val="single"/>
      <w:shd w:val="clear" w:color="auto" w:fill="FFFFFF"/>
    </w:rPr>
  </w:style>
  <w:style w:type="character" w:customStyle="1" w:styleId="2116">
    <w:name w:val="Основной текст (2) + 116"/>
    <w:aliases w:val="5 pt34,Полужирный32"/>
    <w:basedOn w:val="2"/>
    <w:uiPriority w:val="99"/>
    <w:rsid w:val="0027284E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5">
    <w:name w:val="Основной текст (2)5"/>
    <w:basedOn w:val="2"/>
    <w:uiPriority w:val="99"/>
    <w:rsid w:val="0027284E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86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7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11</cp:lastModifiedBy>
  <cp:revision>3</cp:revision>
  <dcterms:created xsi:type="dcterms:W3CDTF">2020-10-07T08:28:00Z</dcterms:created>
  <dcterms:modified xsi:type="dcterms:W3CDTF">2020-10-07T09:08:00Z</dcterms:modified>
</cp:coreProperties>
</file>